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173" w:rsidRDefault="007E5173" w:rsidP="007E5173">
      <w:pPr>
        <w:jc w:val="center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7E5173">
        <w:rPr>
          <w:rFonts w:ascii="TimesNewRomanPSMT" w:hAnsi="TimesNewRomanPSMT"/>
          <w:b/>
          <w:color w:val="000000"/>
          <w:sz w:val="28"/>
          <w:szCs w:val="28"/>
        </w:rPr>
        <w:t>Топыра</w:t>
      </w:r>
      <w:proofErr w:type="gramEnd"/>
      <w:r w:rsidRPr="007E5173">
        <w:rPr>
          <w:rFonts w:ascii="TimesNewRomanPSMT" w:hAnsi="TimesNewRomanPSMT"/>
          <w:b/>
          <w:color w:val="000000"/>
          <w:sz w:val="28"/>
          <w:szCs w:val="28"/>
        </w:rPr>
        <w:t xml:space="preserve">ққа </w:t>
      </w:r>
      <w:proofErr w:type="spellStart"/>
      <w:r w:rsidRPr="007E5173">
        <w:rPr>
          <w:rFonts w:ascii="TimesNewRomanPSMT" w:hAnsi="TimesNewRomanPSMT"/>
          <w:b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b/>
          <w:color w:val="000000"/>
          <w:sz w:val="28"/>
          <w:szCs w:val="28"/>
        </w:rPr>
        <w:t xml:space="preserve"> жүргізу</w:t>
      </w:r>
    </w:p>
    <w:p w:rsidR="00451A97" w:rsidRDefault="007E5173" w:rsidP="007E5173">
      <w:pPr>
        <w:rPr>
          <w:sz w:val="28"/>
          <w:szCs w:val="28"/>
        </w:rPr>
      </w:pP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3. Топырақты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мемлекетт</w:t>
      </w:r>
      <w:proofErr w:type="gramStart"/>
      <w:r w:rsidRPr="007E5173">
        <w:rPr>
          <w:rFonts w:ascii="TimesNewRomanPSMT" w:hAnsi="TimesNewRomanPSMT"/>
          <w:color w:val="000000"/>
          <w:sz w:val="28"/>
          <w:szCs w:val="28"/>
        </w:rPr>
        <w:t>i</w:t>
      </w:r>
      <w:proofErr w:type="gramEnd"/>
      <w:r w:rsidRPr="007E5173">
        <w:rPr>
          <w:rFonts w:ascii="TimesNewRomanPSMT" w:hAnsi="TimesNewRomanPSMT"/>
          <w:color w:val="000000"/>
          <w:sz w:val="28"/>
          <w:szCs w:val="28"/>
        </w:rPr>
        <w:t>к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жер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кадастрының құрамдас бөлiгi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болып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табылады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Топырақты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бонитирлеуді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Мемлекетті</w:t>
      </w:r>
      <w:proofErr w:type="gramStart"/>
      <w:r w:rsidRPr="007E5173">
        <w:rPr>
          <w:rFonts w:ascii="TimesNewRomanPSMT" w:hAnsi="TimesNewRomanPSMT"/>
          <w:color w:val="000000"/>
          <w:sz w:val="28"/>
          <w:szCs w:val="28"/>
        </w:rPr>
        <w:t>к</w:t>
      </w:r>
      <w:proofErr w:type="spellEnd"/>
      <w:proofErr w:type="gram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корпорация жүзеге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асырады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4. Топырақты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бонитирлеуге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меншік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нысанына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және оларға шаруашылық жүргізу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нысанына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тиесілі</w:t>
      </w:r>
      <w:proofErr w:type="gramStart"/>
      <w:r w:rsidRPr="007E5173">
        <w:rPr>
          <w:rFonts w:ascii="TimesNewRomanPSMT" w:hAnsi="TimesNewRomanPSMT"/>
          <w:color w:val="000000"/>
          <w:sz w:val="28"/>
          <w:szCs w:val="28"/>
        </w:rPr>
        <w:t>л</w:t>
      </w:r>
      <w:proofErr w:type="gramEnd"/>
      <w:r w:rsidRPr="007E5173">
        <w:rPr>
          <w:rFonts w:ascii="TimesNewRomanPSMT" w:hAnsi="TimesNewRomanPSMT"/>
          <w:color w:val="000000"/>
          <w:sz w:val="28"/>
          <w:szCs w:val="28"/>
        </w:rPr>
        <w:t>ігіне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қарамастан, барлық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ауыл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шаруашылығыалқаптары (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егістіктер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,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тыңайған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жерлер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, көпжылдық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екпелер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алып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жатқан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жерлер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, шабындықтар мен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жайылымдар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)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жатады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5. Топырақты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тиі</w:t>
      </w:r>
      <w:proofErr w:type="gramStart"/>
      <w:r w:rsidRPr="007E5173">
        <w:rPr>
          <w:rFonts w:ascii="TimesNewRomanPSMT" w:hAnsi="TimesNewRomanPSMT"/>
          <w:color w:val="000000"/>
          <w:sz w:val="28"/>
          <w:szCs w:val="28"/>
        </w:rPr>
        <w:t>ст</w:t>
      </w:r>
      <w:proofErr w:type="gramEnd"/>
      <w:r w:rsidRPr="007E5173">
        <w:rPr>
          <w:rFonts w:ascii="TimesNewRomanPSMT" w:hAnsi="TimesNewRomanPSMT"/>
          <w:color w:val="000000"/>
          <w:sz w:val="28"/>
          <w:szCs w:val="28"/>
        </w:rPr>
        <w:t>і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ауыл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шаруашылығы алқаптары үшін 100 балдық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шәкіл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бойынша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жүргізіледі.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6. </w:t>
      </w:r>
      <w:proofErr w:type="gramStart"/>
      <w:r w:rsidRPr="007E5173">
        <w:rPr>
          <w:rFonts w:ascii="TimesNewRomanPSMT" w:hAnsi="TimesNewRomanPSMT"/>
          <w:color w:val="000000"/>
          <w:sz w:val="28"/>
          <w:szCs w:val="28"/>
        </w:rPr>
        <w:t>Топыра</w:t>
      </w:r>
      <w:proofErr w:type="gram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ққа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жүргізу жөніндегі алдағы жұмыстарды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орындауда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әкiмшiлiк-аумақтық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бірлік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ретінде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бiр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немесе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бiрнеше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есептіккварталдан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тұратын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ауылдық округ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алынады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>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7. Топырақты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ауылдық округтің (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есептік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кварталдың)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шекараларында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br/>
        <w:t>жүргізіледі.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 xml:space="preserve">Топыраққа </w:t>
      </w:r>
      <w:proofErr w:type="spellStart"/>
      <w:r w:rsidRPr="007E5173">
        <w:rPr>
          <w:rFonts w:ascii="TimesNewRomanPSMT" w:hAnsi="TimesNewRomanPSMT"/>
          <w:color w:val="000000"/>
          <w:sz w:val="28"/>
          <w:szCs w:val="28"/>
        </w:rPr>
        <w:t>бонитирлеу</w:t>
      </w:r>
      <w:proofErr w:type="spellEnd"/>
      <w:r w:rsidRPr="007E5173">
        <w:rPr>
          <w:rFonts w:ascii="TimesNewRomanPSMT" w:hAnsi="TimesNewRomanPSMT"/>
          <w:color w:val="000000"/>
          <w:sz w:val="28"/>
          <w:szCs w:val="28"/>
        </w:rPr>
        <w:t xml:space="preserve"> жүргізу үш кезеңді қамтиды:</w:t>
      </w:r>
      <w:r w:rsidRPr="007E5173">
        <w:rPr>
          <w:rFonts w:ascii="TimesNewRomanPSMT" w:hAnsi="TimesNewRomanPSMT"/>
          <w:color w:val="000000"/>
          <w:sz w:val="28"/>
          <w:szCs w:val="28"/>
        </w:rPr>
        <w:br/>
        <w:t>1) дайындық жұмыстары;</w:t>
      </w:r>
      <w:r w:rsidR="00451A97">
        <w:rPr>
          <w:rFonts w:ascii="TimesNewRomanPSMT" w:hAnsi="TimesNewRomanPSMT"/>
          <w:color w:val="000000"/>
          <w:sz w:val="28"/>
          <w:szCs w:val="28"/>
        </w:rPr>
        <w:br/>
      </w:r>
      <w:r w:rsidR="00451A97">
        <w:rPr>
          <w:rFonts w:ascii="TimesNewRomanPSMT" w:hAnsi="TimesNewRomanPSMT"/>
          <w:color w:val="000000"/>
          <w:sz w:val="26"/>
          <w:szCs w:val="26"/>
        </w:rPr>
        <w:t>2) далалық жұмыстар;</w:t>
      </w:r>
      <w:r w:rsidR="00451A97">
        <w:rPr>
          <w:rFonts w:ascii="TimesNewRomanPSMT" w:hAnsi="TimesNewRomanPSMT"/>
          <w:color w:val="000000"/>
          <w:sz w:val="26"/>
          <w:szCs w:val="26"/>
        </w:rPr>
        <w:br/>
        <w:t>3) камералық жұмыстар.</w:t>
      </w:r>
    </w:p>
    <w:p w:rsidR="00817D11" w:rsidRPr="00451A97" w:rsidRDefault="00817D11" w:rsidP="00451A97">
      <w:pPr>
        <w:rPr>
          <w:sz w:val="28"/>
          <w:szCs w:val="28"/>
        </w:rPr>
      </w:pPr>
    </w:p>
    <w:sectPr w:rsidR="00817D11" w:rsidRPr="00451A97" w:rsidSect="00817D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173"/>
    <w:rsid w:val="00451A97"/>
    <w:rsid w:val="00502271"/>
    <w:rsid w:val="007E5173"/>
    <w:rsid w:val="00817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2</cp:revision>
  <dcterms:created xsi:type="dcterms:W3CDTF">2024-12-01T09:56:00Z</dcterms:created>
  <dcterms:modified xsi:type="dcterms:W3CDTF">2024-12-01T10:00:00Z</dcterms:modified>
</cp:coreProperties>
</file>